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70C0"/>
          <w:sz w:val="52"/>
          <w:szCs w:val="52"/>
        </w:rPr>
      </w:pPr>
      <w:r>
        <w:rPr>
          <w:b/>
          <w:color w:val="0070C0"/>
          <w:sz w:val="52"/>
          <w:szCs w:val="52"/>
        </w:rPr>
        <w:t>ŠKOLY ZAHÁJÍ VE ŠKOLNÍM ROCE 2020/2021 SVOU ČINNOST V PLNÉM ROZSAHU V SOULADU SE ŠKOLSKÝMI PRÁVNÍMI PŘEDPISY.</w:t>
      </w:r>
    </w:p>
    <w:p>
      <w:pPr>
        <w:pStyle w:val="Normal"/>
        <w:jc w:val="center"/>
        <w:rPr>
          <w:b/>
          <w:b/>
          <w:color w:val="FF0000"/>
          <w:sz w:val="44"/>
          <w:szCs w:val="44"/>
        </w:rPr>
      </w:pPr>
      <w:r>
        <w:rPr>
          <w:b/>
          <w:color w:val="FF0000"/>
          <w:sz w:val="44"/>
          <w:szCs w:val="44"/>
        </w:rPr>
        <w:t>PROVOZ SE ŘÍDÍ PŘÍSNÝMI HYGIENICKÝMI PODMÍNKAMI VZHLEDEM KE COVID-19</w:t>
      </w:r>
    </w:p>
    <w:p>
      <w:pPr>
        <w:pStyle w:val="Normal"/>
        <w:jc w:val="center"/>
        <w:rPr>
          <w:b/>
          <w:b/>
          <w:color w:val="FF0000"/>
          <w:sz w:val="44"/>
          <w:szCs w:val="44"/>
        </w:rPr>
      </w:pPr>
      <w:r>
        <w:rPr>
          <w:b/>
          <w:color w:val="FF0000"/>
          <w:sz w:val="44"/>
          <w:szCs w:val="44"/>
        </w:rPr>
      </w:r>
    </w:p>
    <w:p>
      <w:pPr>
        <w:pStyle w:val="Normal"/>
        <w:jc w:val="center"/>
        <w:rPr>
          <w:b/>
          <w:b/>
          <w:color w:val="FF0000"/>
          <w:sz w:val="40"/>
          <w:szCs w:val="40"/>
        </w:rPr>
      </w:pPr>
      <w:r>
        <w:rPr>
          <w:b/>
          <w:color w:val="FF0000"/>
          <w:sz w:val="40"/>
          <w:szCs w:val="40"/>
        </w:rPr>
        <w:t>Je závazný pro zákonné zástupce dítěte, zaměstnance (popř. jinou doprovázející osobu dítěte)</w:t>
      </w:r>
    </w:p>
    <w:p>
      <w:pPr>
        <w:pStyle w:val="Normal"/>
        <w:jc w:val="center"/>
        <w:rPr>
          <w:b/>
          <w:b/>
          <w:color w:val="0070C0"/>
          <w:sz w:val="28"/>
          <w:szCs w:val="28"/>
        </w:rPr>
      </w:pPr>
      <w:r>
        <w:rPr>
          <w:b/>
          <w:color w:val="0070C0"/>
          <w:sz w:val="28"/>
          <w:szCs w:val="28"/>
        </w:rPr>
        <w:t>CESTA DO MATEŘSKÉ ŠKOLY A Z MATEŘSKÉ ŠKOLY</w:t>
      </w:r>
    </w:p>
    <w:p>
      <w:pPr>
        <w:pStyle w:val="Normal"/>
        <w:rPr>
          <w:b/>
          <w:b/>
          <w:sz w:val="28"/>
          <w:szCs w:val="28"/>
        </w:rPr>
      </w:pPr>
      <w:r>
        <w:rPr>
          <w:b/>
          <w:sz w:val="28"/>
          <w:szCs w:val="28"/>
        </w:rPr>
        <w:t>Při cestě do školy a ze školy nejsou stanovena žádná závazná plošná pravidla pro organizaci vstupu dětí, zákonných zástupců, doprovázejících osob do budovy školy a pohyb osob před budovou.</w:t>
      </w:r>
    </w:p>
    <w:p>
      <w:pPr>
        <w:pStyle w:val="ListParagraph"/>
        <w:numPr>
          <w:ilvl w:val="0"/>
          <w:numId w:val="1"/>
        </w:numPr>
        <w:rPr>
          <w:b/>
          <w:b/>
          <w:sz w:val="28"/>
          <w:szCs w:val="28"/>
        </w:rPr>
      </w:pPr>
      <w:r>
        <w:rPr>
          <w:b/>
          <w:sz w:val="28"/>
          <w:szCs w:val="28"/>
        </w:rPr>
        <w:t>Nošení ochranných prostředků dýchacích cest, zakrytí úst a nosu (,,rouška“) při vstupu do budovy MŠ, (šaten) – dle zvážení, ale prosím o  dodržování.</w:t>
      </w:r>
    </w:p>
    <w:p>
      <w:pPr>
        <w:pStyle w:val="ListParagraph"/>
        <w:numPr>
          <w:ilvl w:val="0"/>
          <w:numId w:val="1"/>
        </w:numPr>
        <w:rPr>
          <w:b/>
          <w:b/>
          <w:sz w:val="28"/>
          <w:szCs w:val="28"/>
        </w:rPr>
      </w:pPr>
      <w:r>
        <w:rPr>
          <w:b/>
          <w:sz w:val="28"/>
          <w:szCs w:val="28"/>
        </w:rPr>
        <w:t xml:space="preserve">Nejsou stanovena žádná závazná plošná omezení počtu dětí ve třídách, třídních skupin či kurzech. </w:t>
      </w:r>
    </w:p>
    <w:p>
      <w:pPr>
        <w:pStyle w:val="ListParagraph"/>
        <w:numPr>
          <w:ilvl w:val="0"/>
          <w:numId w:val="1"/>
        </w:numPr>
        <w:rPr>
          <w:b/>
          <w:b/>
          <w:sz w:val="28"/>
          <w:szCs w:val="28"/>
        </w:rPr>
      </w:pPr>
      <w:r>
        <w:rPr>
          <w:b/>
          <w:sz w:val="28"/>
          <w:szCs w:val="28"/>
        </w:rPr>
        <w:t xml:space="preserve">U vstupu do budovy školy, v každé šatně, jídelně, třídě je k dispozici prostředek k dezinfekci rukou v nádobách s dávkovačem. </w:t>
      </w:r>
    </w:p>
    <w:p>
      <w:pPr>
        <w:pStyle w:val="ListParagraph"/>
        <w:numPr>
          <w:ilvl w:val="0"/>
          <w:numId w:val="1"/>
        </w:numPr>
        <w:rPr>
          <w:b/>
          <w:b/>
          <w:sz w:val="28"/>
          <w:szCs w:val="28"/>
        </w:rPr>
      </w:pPr>
      <w:r>
        <w:rPr>
          <w:b/>
          <w:sz w:val="28"/>
          <w:szCs w:val="28"/>
        </w:rPr>
        <w:t xml:space="preserve">Škola opakovaně upozorňuje na potřebu důkladné hygieny rukou. </w:t>
      </w:r>
    </w:p>
    <w:p>
      <w:pPr>
        <w:pStyle w:val="ListParagraph"/>
        <w:numPr>
          <w:ilvl w:val="0"/>
          <w:numId w:val="1"/>
        </w:numPr>
        <w:rPr>
          <w:b/>
          <w:b/>
          <w:sz w:val="28"/>
          <w:szCs w:val="28"/>
        </w:rPr>
      </w:pPr>
      <w:r>
        <w:rPr>
          <w:b/>
          <w:sz w:val="28"/>
          <w:szCs w:val="28"/>
        </w:rPr>
        <w:t>Škola je vybavena čisticími a dezinfekčními prostředky, bezkontaktními teploměry, určitým počtem roušek.</w:t>
      </w:r>
    </w:p>
    <w:p>
      <w:pPr>
        <w:pStyle w:val="ListParagraph"/>
        <w:numPr>
          <w:ilvl w:val="0"/>
          <w:numId w:val="1"/>
        </w:numPr>
        <w:rPr>
          <w:b/>
          <w:b/>
          <w:sz w:val="28"/>
          <w:szCs w:val="28"/>
        </w:rPr>
      </w:pPr>
      <w:r>
        <w:rPr>
          <w:b/>
          <w:sz w:val="28"/>
          <w:szCs w:val="28"/>
        </w:rPr>
        <w:t>Zajišťuje měření tělesné teploty dětí, popřípadě zaměstnanců školy v případě podezření na infekční onemocnění, včetně covid-19, dezinfekci rukou, úklid prostor, dodržování základních hygienických pravidel, nevpouští do budovy MŠ nemocné osoby atp.</w:t>
      </w:r>
    </w:p>
    <w:p>
      <w:pPr>
        <w:pStyle w:val="ListParagraph"/>
        <w:numPr>
          <w:ilvl w:val="0"/>
          <w:numId w:val="1"/>
        </w:numPr>
        <w:rPr>
          <w:b/>
          <w:b/>
          <w:i/>
          <w:i/>
          <w:sz w:val="28"/>
          <w:szCs w:val="28"/>
        </w:rPr>
      </w:pPr>
      <w:r>
        <w:rPr>
          <w:b/>
          <w:i/>
          <w:sz w:val="28"/>
          <w:szCs w:val="28"/>
        </w:rPr>
        <w:t>Prohlášení o bezinfekčnosti se každopádně před prvním příchodem dětí</w:t>
      </w:r>
    </w:p>
    <w:p>
      <w:pPr>
        <w:pStyle w:val="Normal"/>
        <w:ind w:left="360" w:hanging="0"/>
        <w:rPr>
          <w:b/>
          <w:b/>
          <w:i/>
          <w:i/>
          <w:sz w:val="28"/>
          <w:szCs w:val="28"/>
        </w:rPr>
      </w:pPr>
      <w:r>
        <w:rPr>
          <w:b/>
          <w:i/>
          <w:sz w:val="28"/>
          <w:szCs w:val="28"/>
        </w:rPr>
        <w:t xml:space="preserve">     </w:t>
      </w:r>
      <w:r>
        <w:rPr>
          <w:b/>
          <w:i/>
          <w:sz w:val="28"/>
          <w:szCs w:val="28"/>
        </w:rPr>
        <w:t xml:space="preserve">do školy nevyžaduje.    </w:t>
      </w:r>
    </w:p>
    <w:p>
      <w:pPr>
        <w:pStyle w:val="Normal"/>
        <w:jc w:val="center"/>
        <w:rPr>
          <w:b/>
          <w:b/>
          <w:color w:val="0070C0"/>
          <w:sz w:val="28"/>
          <w:szCs w:val="28"/>
        </w:rPr>
      </w:pPr>
      <w:r>
        <w:rPr>
          <w:b/>
          <w:color w:val="0070C0"/>
          <w:sz w:val="28"/>
          <w:szCs w:val="28"/>
        </w:rPr>
        <w:t>PŘÍCHOD K MATEŘSKÉ ŠKOLE A POHYB PŘED MATEŘSKOU ŠKOLOU</w:t>
      </w:r>
    </w:p>
    <w:p>
      <w:pPr>
        <w:pStyle w:val="Normal"/>
        <w:jc w:val="center"/>
        <w:rPr>
          <w:b/>
          <w:b/>
          <w:color w:val="0070C0"/>
          <w:sz w:val="28"/>
          <w:szCs w:val="28"/>
        </w:rPr>
      </w:pPr>
      <w:r>
        <w:rPr>
          <w:b/>
          <w:color w:val="0070C0"/>
          <w:sz w:val="28"/>
          <w:szCs w:val="28"/>
        </w:rPr>
        <w:t xml:space="preserve">VSTUP DO MŠ, PROSTORY CHODEB A ŠATEN </w:t>
      </w:r>
    </w:p>
    <w:p>
      <w:pPr>
        <w:pStyle w:val="ListParagraph"/>
        <w:numPr>
          <w:ilvl w:val="0"/>
          <w:numId w:val="1"/>
        </w:numPr>
        <w:rPr>
          <w:b/>
          <w:b/>
          <w:sz w:val="28"/>
          <w:szCs w:val="28"/>
        </w:rPr>
      </w:pPr>
      <w:r>
        <w:rPr>
          <w:b/>
          <w:sz w:val="28"/>
          <w:szCs w:val="28"/>
        </w:rPr>
        <w:t xml:space="preserve">Prosíme, minimalizovat velké shromažďování osob před školou, s ohledem na způsob šíření tohoto onemocnění je důležité si uvědomit, že čím více je lidí, se kterými se dítě, zákonný zástupce nebo zaměstnanec školy setká, a čím delší je tato interakce, tím vyšší je riziko šíření onemocnění covid-19. </w:t>
      </w:r>
    </w:p>
    <w:p>
      <w:pPr>
        <w:pStyle w:val="ListParagraph"/>
        <w:numPr>
          <w:ilvl w:val="0"/>
          <w:numId w:val="1"/>
        </w:numPr>
        <w:rPr>
          <w:b/>
          <w:b/>
          <w:sz w:val="28"/>
          <w:szCs w:val="28"/>
        </w:rPr>
      </w:pPr>
      <w:r>
        <w:rPr>
          <w:b/>
          <w:sz w:val="28"/>
          <w:szCs w:val="28"/>
        </w:rPr>
        <w:t xml:space="preserve">Ministerstvem zdravotnictví se doporučuje vyčlenit zónu pro všechny cizí příchozí osoby s nastavením příslušných protiepidemických opatření podle pravidel vyplývajících ze semaforu.   </w:t>
      </w:r>
    </w:p>
    <w:p>
      <w:pPr>
        <w:pStyle w:val="ListParagraph"/>
        <w:numPr>
          <w:ilvl w:val="0"/>
          <w:numId w:val="1"/>
        </w:numPr>
        <w:rPr>
          <w:b/>
          <w:b/>
          <w:color w:val="FF0000"/>
          <w:sz w:val="28"/>
          <w:szCs w:val="28"/>
        </w:rPr>
      </w:pPr>
      <w:r>
        <w:rPr>
          <w:b/>
          <w:sz w:val="28"/>
          <w:szCs w:val="28"/>
        </w:rPr>
        <w:t>Z hygienických důvodů je zakázáno nosit do MŠ veškeré hračky či jiné předměty</w:t>
      </w:r>
      <w:r>
        <w:rPr>
          <w:b/>
          <w:color w:val="FF0000"/>
          <w:sz w:val="28"/>
          <w:szCs w:val="28"/>
        </w:rPr>
        <w:t>!</w:t>
      </w:r>
    </w:p>
    <w:p>
      <w:pPr>
        <w:pStyle w:val="ListParagraph"/>
        <w:numPr>
          <w:ilvl w:val="0"/>
          <w:numId w:val="1"/>
        </w:numPr>
        <w:rPr>
          <w:b/>
          <w:b/>
          <w:sz w:val="28"/>
          <w:szCs w:val="28"/>
        </w:rPr>
      </w:pPr>
      <w:r>
        <w:rPr>
          <w:b/>
          <w:sz w:val="28"/>
          <w:szCs w:val="28"/>
        </w:rPr>
        <w:t xml:space="preserve">Škola doporučuje a upozorní své zaměstnance a zákonné zástupce dětí, že osoby s příznaky infekčního onemocnění nemohou do školy vstoupit. Doporučuje se, aby byl pohyb zákonných zástupců dětí a žáků a dalších osob uvnitř budovy škol a školských zařízení omezen.    </w:t>
      </w:r>
    </w:p>
    <w:p>
      <w:pPr>
        <w:pStyle w:val="ListParagraph"/>
        <w:numPr>
          <w:ilvl w:val="0"/>
          <w:numId w:val="1"/>
        </w:numPr>
        <w:rPr>
          <w:b/>
          <w:b/>
          <w:i/>
          <w:i/>
          <w:color w:val="0070C0"/>
          <w:sz w:val="28"/>
          <w:szCs w:val="28"/>
          <w:u w:val="single"/>
        </w:rPr>
      </w:pPr>
      <w:r>
        <w:rPr>
          <w:b/>
          <w:i/>
          <w:color w:val="0070C0"/>
          <w:sz w:val="28"/>
          <w:szCs w:val="28"/>
          <w:u w:val="single"/>
        </w:rPr>
        <w:t xml:space="preserve">Jakékoli osobě s přetrvávajícími příznaky, které jsou ale projevem chronické nemoci, včetně alergického onemocnění (rýma,kašel), je umožněn vstup do školy jen v případě, když prokáže, že netrpí infekční nemocí.  </w:t>
      </w:r>
    </w:p>
    <w:p>
      <w:pPr>
        <w:pStyle w:val="Normal"/>
        <w:ind w:left="360" w:hanging="0"/>
        <w:rPr>
          <w:b/>
          <w:b/>
          <w:sz w:val="28"/>
          <w:szCs w:val="28"/>
        </w:rPr>
      </w:pPr>
      <w:r>
        <w:rPr>
          <w:b/>
          <w:sz w:val="28"/>
          <w:szCs w:val="28"/>
        </w:rPr>
      </w:r>
    </w:p>
    <w:p>
      <w:pPr>
        <w:pStyle w:val="ListParagraph"/>
        <w:numPr>
          <w:ilvl w:val="0"/>
          <w:numId w:val="1"/>
        </w:numPr>
        <w:rPr>
          <w:b/>
          <w:b/>
          <w:sz w:val="28"/>
          <w:szCs w:val="28"/>
        </w:rPr>
      </w:pPr>
      <w:r>
        <w:rPr>
          <w:b/>
          <w:sz w:val="28"/>
          <w:szCs w:val="28"/>
        </w:rPr>
        <w:t xml:space="preserve">Při vstupu do chodeb MŠ, probíhá u dveří dezinfekce rukou (rodič, doprovázející osoba, dítě, zaměstnanci). Ve třídě, bude dítěti změřená bezkontaktním teploměrem teplota, pouze tehdy (pokud jsou příznaky), společně s učitelkou hygiena rukou v umývárně. </w:t>
      </w:r>
    </w:p>
    <w:p>
      <w:pPr>
        <w:pStyle w:val="ListParagraph"/>
        <w:numPr>
          <w:ilvl w:val="0"/>
          <w:numId w:val="1"/>
        </w:numPr>
        <w:jc w:val="center"/>
        <w:rPr>
          <w:b/>
          <w:b/>
          <w:sz w:val="28"/>
          <w:szCs w:val="28"/>
        </w:rPr>
      </w:pPr>
      <w:r>
        <w:rPr>
          <w:b/>
          <w:sz w:val="28"/>
          <w:szCs w:val="28"/>
        </w:rPr>
        <w:t>RODIČ DO TŘÍDY A UMÝVARNY NEVSTUPUJE, JEN DÍTĚ PŘEDÁ UČITELCE DO TŘÍDY!</w:t>
      </w:r>
    </w:p>
    <w:p>
      <w:pPr>
        <w:pStyle w:val="ListParagraph"/>
        <w:numPr>
          <w:ilvl w:val="0"/>
          <w:numId w:val="1"/>
        </w:numPr>
        <w:rPr>
          <w:b/>
          <w:b/>
          <w:sz w:val="28"/>
          <w:szCs w:val="28"/>
        </w:rPr>
      </w:pPr>
      <w:r>
        <w:rPr>
          <w:b/>
          <w:sz w:val="28"/>
          <w:szCs w:val="28"/>
        </w:rPr>
        <w:t>Pokud jsou u žáka příznaky patrné již při příchodu do školy, není vpuštěn do budovy školy – v případě dítěte či nezletilého žáka za podmínky, že je přítomen jeho zákonný zástupce, jinak to zákonnému zástupci neprodleně MŠ okamžitě oznamuje.</w:t>
      </w:r>
    </w:p>
    <w:p>
      <w:pPr>
        <w:pStyle w:val="ListParagraph"/>
        <w:numPr>
          <w:ilvl w:val="0"/>
          <w:numId w:val="1"/>
        </w:numPr>
        <w:rPr>
          <w:b/>
          <w:b/>
          <w:i/>
          <w:i/>
          <w:sz w:val="28"/>
          <w:szCs w:val="28"/>
        </w:rPr>
      </w:pPr>
      <w:r>
        <w:rPr>
          <w:b/>
          <w:i/>
          <w:sz w:val="28"/>
          <w:szCs w:val="28"/>
        </w:rPr>
        <w:t xml:space="preserve">Škola však nemá povinnost aktivně zjišťovat u jednotlivých dětí příznaky infekčního onemocnění (jako je např. zvýšená teplota, kašel, rýma, dušnost, průjem, bolest hlavy apod.), ale je vhodné těmto příznakům věnovat zvýšenou míru pozornosti! </w:t>
      </w:r>
    </w:p>
    <w:p>
      <w:pPr>
        <w:pStyle w:val="Normal"/>
        <w:ind w:left="360" w:hanging="0"/>
        <w:jc w:val="center"/>
        <w:rPr>
          <w:b/>
          <w:b/>
          <w:color w:val="0070C0"/>
          <w:sz w:val="28"/>
          <w:szCs w:val="28"/>
          <w:u w:val="single"/>
        </w:rPr>
      </w:pPr>
      <w:r>
        <w:rPr>
          <w:b/>
          <w:color w:val="0070C0"/>
          <w:sz w:val="28"/>
          <w:szCs w:val="28"/>
          <w:u w:val="single"/>
        </w:rPr>
        <w:t>DŮLEŽITÁ INFORMACE</w:t>
      </w:r>
    </w:p>
    <w:p>
      <w:pPr>
        <w:pStyle w:val="ListParagraph"/>
        <w:numPr>
          <w:ilvl w:val="0"/>
          <w:numId w:val="1"/>
        </w:numPr>
        <w:rPr>
          <w:b/>
          <w:b/>
          <w:sz w:val="28"/>
          <w:szCs w:val="28"/>
        </w:rPr>
      </w:pPr>
      <w:r>
        <w:rPr>
          <w:b/>
          <w:color w:val="FF0000"/>
          <w:sz w:val="28"/>
          <w:szCs w:val="28"/>
        </w:rPr>
        <w:t xml:space="preserve">Jestliže se příznaky objeví ve škole, okamžitě musí dojít k poskytnutí roušky a umístění do předem připravené samostatné místnosti </w:t>
      </w:r>
      <w:r>
        <w:rPr>
          <w:sz w:val="28"/>
          <w:szCs w:val="28"/>
        </w:rPr>
        <w:t>nebo k jinému způsobu izolace od ostatních přítomných ve škole a současně informování zákonného zástupce dítěte s ohledem na bezodkladné vyzvednutí dítěte. Poté je třeba kontaktovat praktického lékaře, který rozhodne o dalším postupu!</w:t>
      </w:r>
    </w:p>
    <w:p>
      <w:pPr>
        <w:pStyle w:val="ListParagraph"/>
        <w:numPr>
          <w:ilvl w:val="0"/>
          <w:numId w:val="1"/>
        </w:numPr>
        <w:rPr>
          <w:b/>
          <w:b/>
          <w:sz w:val="28"/>
          <w:szCs w:val="28"/>
        </w:rPr>
      </w:pPr>
      <w:r>
        <w:rPr>
          <w:b/>
          <w:sz w:val="28"/>
          <w:szCs w:val="28"/>
        </w:rPr>
        <w:t xml:space="preserve">V mateřské škole je vytvořen systém sdílení informací: (onemocnění se hlásí učitelce na kmenové třídě telefonicky, ředitelce MŠ telefonicky (kontakt </w:t>
      </w:r>
      <w:r>
        <w:rPr>
          <w:b/>
          <w:sz w:val="28"/>
          <w:szCs w:val="28"/>
        </w:rPr>
        <w:t>775 909 060</w:t>
      </w:r>
      <w:r>
        <w:rPr>
          <w:b/>
          <w:sz w:val="28"/>
          <w:szCs w:val="28"/>
        </w:rPr>
        <w:t xml:space="preserve">) </w:t>
      </w:r>
    </w:p>
    <w:p>
      <w:pPr>
        <w:pStyle w:val="Normal"/>
        <w:jc w:val="center"/>
        <w:rPr>
          <w:b/>
          <w:b/>
          <w:color w:val="0070C0"/>
          <w:sz w:val="28"/>
          <w:szCs w:val="28"/>
        </w:rPr>
      </w:pPr>
      <w:r>
        <w:rPr>
          <w:b/>
          <w:color w:val="0070C0"/>
          <w:sz w:val="28"/>
          <w:szCs w:val="28"/>
        </w:rPr>
      </w:r>
    </w:p>
    <w:p>
      <w:pPr>
        <w:pStyle w:val="Normal"/>
        <w:jc w:val="center"/>
        <w:rPr>
          <w:b/>
          <w:b/>
          <w:color w:val="0070C0"/>
          <w:sz w:val="28"/>
          <w:szCs w:val="28"/>
        </w:rPr>
      </w:pPr>
      <w:r>
        <w:rPr>
          <w:b/>
          <w:color w:val="0070C0"/>
          <w:sz w:val="28"/>
          <w:szCs w:val="28"/>
        </w:rPr>
        <w:t>ORGANIZACE PROVOZU PŘEDŠKOLNÍHO VZDĚLÁVÁNÍ V MATEŘSKÉ ŠKOLE</w:t>
      </w:r>
    </w:p>
    <w:p>
      <w:pPr>
        <w:pStyle w:val="ListParagraph"/>
        <w:numPr>
          <w:ilvl w:val="0"/>
          <w:numId w:val="1"/>
        </w:numPr>
        <w:rPr>
          <w:b/>
          <w:b/>
          <w:color w:val="000000" w:themeColor="text1"/>
          <w:sz w:val="28"/>
          <w:szCs w:val="28"/>
        </w:rPr>
      </w:pPr>
      <w:r>
        <w:rPr>
          <w:b/>
          <w:color w:val="000000" w:themeColor="text1"/>
          <w:sz w:val="28"/>
          <w:szCs w:val="28"/>
        </w:rPr>
        <w:t>Provoz MŠ bude probíhat od 6:</w:t>
      </w:r>
      <w:r>
        <w:rPr>
          <w:b/>
          <w:color w:val="000000" w:themeColor="text1"/>
          <w:sz w:val="28"/>
          <w:szCs w:val="28"/>
        </w:rPr>
        <w:t>00</w:t>
      </w:r>
      <w:r>
        <w:rPr>
          <w:b/>
          <w:color w:val="000000" w:themeColor="text1"/>
          <w:sz w:val="28"/>
          <w:szCs w:val="28"/>
        </w:rPr>
        <w:t xml:space="preserve"> do 16:00 hod.</w:t>
      </w:r>
    </w:p>
    <w:p>
      <w:pPr>
        <w:pStyle w:val="ListParagraph"/>
        <w:numPr>
          <w:ilvl w:val="0"/>
          <w:numId w:val="1"/>
        </w:numPr>
        <w:rPr>
          <w:b/>
          <w:b/>
          <w:sz w:val="28"/>
          <w:szCs w:val="28"/>
        </w:rPr>
      </w:pPr>
      <w:r>
        <w:rPr>
          <w:b/>
          <w:sz w:val="28"/>
          <w:szCs w:val="28"/>
        </w:rPr>
        <w:t xml:space="preserve">Děti a pedagogičtí pracovníci mateřské školy roušky v prostorách školy nosit nemusí. </w:t>
      </w:r>
    </w:p>
    <w:p>
      <w:pPr>
        <w:pStyle w:val="ListParagraph"/>
        <w:numPr>
          <w:ilvl w:val="0"/>
          <w:numId w:val="1"/>
        </w:numPr>
        <w:rPr>
          <w:b/>
          <w:b/>
          <w:sz w:val="28"/>
          <w:szCs w:val="28"/>
        </w:rPr>
      </w:pPr>
      <w:r>
        <w:rPr>
          <w:b/>
          <w:sz w:val="28"/>
          <w:szCs w:val="28"/>
        </w:rPr>
        <w:t>Rodiče svému dítěti zajistí 2 roušky (zanechá je v obalu na značce dítěte v šatně)</w:t>
      </w:r>
    </w:p>
    <w:p>
      <w:pPr>
        <w:pStyle w:val="ListParagraph"/>
        <w:numPr>
          <w:ilvl w:val="0"/>
          <w:numId w:val="1"/>
        </w:numPr>
        <w:rPr>
          <w:b/>
          <w:b/>
          <w:sz w:val="28"/>
          <w:szCs w:val="28"/>
        </w:rPr>
      </w:pPr>
      <w:r>
        <w:rPr>
          <w:b/>
          <w:sz w:val="28"/>
          <w:szCs w:val="28"/>
        </w:rPr>
        <w:t>Od dětí se před prvním příchodem do školy nevyžaduje prohlášení o bezinfekčnosti.</w:t>
      </w:r>
    </w:p>
    <w:p>
      <w:pPr>
        <w:pStyle w:val="ListParagraph"/>
        <w:numPr>
          <w:ilvl w:val="0"/>
          <w:numId w:val="1"/>
        </w:numPr>
        <w:rPr>
          <w:b/>
          <w:b/>
          <w:sz w:val="28"/>
          <w:szCs w:val="28"/>
        </w:rPr>
      </w:pPr>
      <w:r>
        <w:rPr>
          <w:b/>
          <w:sz w:val="28"/>
          <w:szCs w:val="28"/>
        </w:rPr>
        <w:t xml:space="preserve">Škola upozorňuje zaměstnance školy a zákonné zástupce dětí, že osoby s příznaky infekčního onemocnění nemohou do školy vstoupit.  </w:t>
      </w:r>
    </w:p>
    <w:p>
      <w:pPr>
        <w:pStyle w:val="ListParagraph"/>
        <w:numPr>
          <w:ilvl w:val="0"/>
          <w:numId w:val="0"/>
        </w:numPr>
        <w:ind w:left="1440" w:hanging="0"/>
        <w:rPr>
          <w:b/>
          <w:b/>
          <w:color w:val="FF0000"/>
          <w:sz w:val="28"/>
          <w:szCs w:val="28"/>
        </w:rPr>
      </w:pPr>
      <w:r>
        <w:rPr>
          <w:b/>
          <w:color w:val="FF0000"/>
          <w:sz w:val="28"/>
          <w:szCs w:val="28"/>
        </w:rPr>
      </w:r>
    </w:p>
    <w:p>
      <w:pPr>
        <w:pStyle w:val="ListParagraph"/>
        <w:numPr>
          <w:ilvl w:val="0"/>
          <w:numId w:val="1"/>
        </w:numPr>
        <w:rPr>
          <w:b/>
          <w:b/>
          <w:sz w:val="28"/>
          <w:szCs w:val="28"/>
        </w:rPr>
      </w:pPr>
      <w:r>
        <w:rPr>
          <w:b/>
          <w:sz w:val="28"/>
          <w:szCs w:val="28"/>
        </w:rPr>
        <w:t xml:space="preserve">Škola v průběhu školního roku zváží nutnost konání těch aktivit, které nejsou pro naplnění školního vzdělávacího programu nezbytné a dochází při nich ke koncentraci vyššího počtu lidí (např. kulturní a sportovní akce více tříd či škol) a pokud možno takové aktivity nekoná.  </w:t>
      </w:r>
    </w:p>
    <w:p>
      <w:pPr>
        <w:pStyle w:val="ListParagraph"/>
        <w:numPr>
          <w:ilvl w:val="0"/>
          <w:numId w:val="1"/>
        </w:numPr>
        <w:rPr>
          <w:b/>
          <w:b/>
          <w:sz w:val="28"/>
          <w:szCs w:val="28"/>
        </w:rPr>
      </w:pPr>
      <w:r>
        <w:rPr>
          <w:b/>
          <w:sz w:val="28"/>
          <w:szCs w:val="28"/>
        </w:rPr>
        <w:t xml:space="preserve">Konání těchto aktivit nicméně není obecně zakázáno: s přihlédnutím k výše uvedenému je možné organizovat výlety, výuku v přírodě apod. </w:t>
      </w:r>
    </w:p>
    <w:p>
      <w:pPr>
        <w:pStyle w:val="Normal"/>
        <w:ind w:left="360" w:hanging="0"/>
        <w:rPr>
          <w:b/>
          <w:b/>
          <w:sz w:val="28"/>
          <w:szCs w:val="28"/>
        </w:rPr>
      </w:pPr>
      <w:r>
        <w:rPr>
          <w:b/>
          <w:sz w:val="28"/>
          <w:szCs w:val="28"/>
        </w:rPr>
        <w:t xml:space="preserve">     </w:t>
      </w:r>
      <w:r>
        <w:rPr>
          <w:b/>
          <w:sz w:val="28"/>
          <w:szCs w:val="28"/>
        </w:rPr>
        <w:t xml:space="preserve">(V závislosti na aktuální epidemiologické situaci podle ,,semaforu“ MZd:   </w:t>
      </w:r>
    </w:p>
    <w:p>
      <w:pPr>
        <w:pStyle w:val="Normal"/>
        <w:ind w:left="360" w:hanging="0"/>
        <w:rPr>
          <w:b/>
          <w:b/>
          <w:sz w:val="28"/>
          <w:szCs w:val="28"/>
        </w:rPr>
      </w:pPr>
      <w:r>
        <w:rPr>
          <w:b/>
          <w:sz w:val="28"/>
          <w:szCs w:val="28"/>
        </w:rPr>
        <w:t xml:space="preserve">      </w:t>
      </w:r>
      <w:r>
        <w:rPr>
          <w:b/>
          <w:sz w:val="28"/>
          <w:szCs w:val="28"/>
        </w:rPr>
        <w:t xml:space="preserve">přičemž epidemiologická situace v době plánování akce může být    </w:t>
      </w:r>
    </w:p>
    <w:p>
      <w:pPr>
        <w:pStyle w:val="Normal"/>
        <w:ind w:left="360" w:hanging="0"/>
        <w:rPr>
          <w:b/>
          <w:b/>
          <w:sz w:val="28"/>
          <w:szCs w:val="28"/>
        </w:rPr>
      </w:pPr>
      <w:r>
        <w:rPr>
          <w:b/>
          <w:sz w:val="28"/>
          <w:szCs w:val="28"/>
        </w:rPr>
        <w:t xml:space="preserve">      </w:t>
      </w:r>
      <w:r>
        <w:rPr>
          <w:b/>
          <w:sz w:val="28"/>
          <w:szCs w:val="28"/>
        </w:rPr>
        <w:t>rozdílná s epidemiologickou situací v době konání akce.)</w:t>
      </w:r>
    </w:p>
    <w:p>
      <w:pPr>
        <w:pStyle w:val="ListParagraph"/>
        <w:numPr>
          <w:ilvl w:val="0"/>
          <w:numId w:val="1"/>
        </w:numPr>
        <w:rPr>
          <w:b/>
          <w:b/>
          <w:sz w:val="28"/>
          <w:szCs w:val="28"/>
        </w:rPr>
      </w:pPr>
      <w:r>
        <w:rPr>
          <w:b/>
          <w:sz w:val="28"/>
          <w:szCs w:val="28"/>
        </w:rPr>
        <w:t>Aktivity celodenní, očekávané výstupy související s plněním ŠVP PV budou organizovány v prostorách školy, budou organizovány tak, aby byl minimalizován kontakt účastníků aktivit realizovaných těmito subjekty s dětmi a zaměstnanci školy. Při střídání aktivit je třeba zajistit řádné provětrání, úklid a dezinfekci všech užívaných prostor.</w:t>
      </w:r>
    </w:p>
    <w:p>
      <w:pPr>
        <w:pStyle w:val="ListParagraph"/>
        <w:numPr>
          <w:ilvl w:val="0"/>
          <w:numId w:val="1"/>
        </w:numPr>
        <w:rPr>
          <w:b/>
          <w:b/>
          <w:sz w:val="28"/>
          <w:szCs w:val="28"/>
        </w:rPr>
      </w:pPr>
      <w:r>
        <w:rPr>
          <w:b/>
          <w:sz w:val="28"/>
          <w:szCs w:val="28"/>
        </w:rPr>
        <w:t>V tématických plánech budou obsaženy také očekávané výstupy, které nebylo možno realizovat v uplynulém školním roce 2019/2020.</w:t>
      </w:r>
    </w:p>
    <w:p>
      <w:pPr>
        <w:pStyle w:val="ListParagraph"/>
        <w:numPr>
          <w:ilvl w:val="0"/>
          <w:numId w:val="1"/>
        </w:numPr>
        <w:rPr>
          <w:b/>
          <w:b/>
          <w:sz w:val="28"/>
          <w:szCs w:val="28"/>
        </w:rPr>
      </w:pPr>
      <w:r>
        <w:rPr>
          <w:b/>
          <w:sz w:val="28"/>
          <w:szCs w:val="28"/>
        </w:rPr>
        <w:t xml:space="preserve">Aktivity se budou směřovat tak, aby bylo možné větší než obvyklou část dne strávit venku, činnosti dle ŠVP PV se budou plnit nadále dle týdenních plánu. </w:t>
      </w:r>
    </w:p>
    <w:p>
      <w:pPr>
        <w:pStyle w:val="ListParagraph"/>
        <w:numPr>
          <w:ilvl w:val="0"/>
          <w:numId w:val="1"/>
        </w:numPr>
        <w:rPr>
          <w:b/>
          <w:b/>
          <w:color w:val="FF0000"/>
          <w:sz w:val="28"/>
          <w:szCs w:val="28"/>
          <w:u w:val="single"/>
        </w:rPr>
      </w:pPr>
      <w:r>
        <w:rPr>
          <w:b/>
          <w:sz w:val="28"/>
          <w:szCs w:val="28"/>
        </w:rPr>
        <w:t xml:space="preserve">Pro pobyt venku se bude využívat zahrada u MŠ. Prosíme proto rodiče, aby měly děti vhodnou </w:t>
      </w:r>
      <w:r>
        <w:rPr>
          <w:b/>
          <w:sz w:val="28"/>
          <w:szCs w:val="28"/>
          <w:u w:val="single"/>
        </w:rPr>
        <w:t>nepromokavou obuv (rosa, po dešti).</w:t>
      </w:r>
    </w:p>
    <w:p>
      <w:pPr>
        <w:pStyle w:val="ListParagraph"/>
        <w:numPr>
          <w:ilvl w:val="0"/>
          <w:numId w:val="1"/>
        </w:numPr>
        <w:rPr>
          <w:b/>
          <w:b/>
          <w:color w:val="0070C0"/>
          <w:sz w:val="28"/>
          <w:szCs w:val="28"/>
        </w:rPr>
      </w:pPr>
      <w:r>
        <w:rPr>
          <w:b/>
          <w:color w:val="0070C0"/>
          <w:sz w:val="28"/>
          <w:szCs w:val="28"/>
        </w:rPr>
        <w:t xml:space="preserve">Škola vyhodnotí a zváží nutnost a organizaci přesouvání dětí mezi třídami a v dalších prostorách školy s cílem snížení rizika nákazy covid-19. </w:t>
      </w:r>
    </w:p>
    <w:p>
      <w:pPr>
        <w:pStyle w:val="Normal"/>
        <w:ind w:left="360" w:hanging="0"/>
        <w:jc w:val="center"/>
        <w:rPr>
          <w:b/>
          <w:b/>
          <w:color w:val="0070C0"/>
          <w:sz w:val="28"/>
          <w:szCs w:val="28"/>
        </w:rPr>
      </w:pPr>
      <w:r>
        <w:rPr>
          <w:b/>
          <w:color w:val="0070C0"/>
          <w:sz w:val="28"/>
          <w:szCs w:val="28"/>
        </w:rPr>
        <w:t>VDĚLÁVÁNÍ V MŠ</w:t>
      </w:r>
    </w:p>
    <w:p>
      <w:pPr>
        <w:pStyle w:val="Normal"/>
        <w:ind w:left="360" w:hanging="0"/>
        <w:rPr>
          <w:b/>
          <w:b/>
          <w:color w:val="0070C0"/>
          <w:sz w:val="28"/>
          <w:szCs w:val="28"/>
        </w:rPr>
      </w:pPr>
      <w:r>
        <w:rPr>
          <w:b/>
          <w:color w:val="0070C0"/>
          <w:sz w:val="28"/>
          <w:szCs w:val="28"/>
        </w:rPr>
        <w:t>Mateřské školy mají povinnost poskytovat vzdělávání distančním způsobem dětem, pro které je předškolní vzdělávání povinné, za předpokladu, že chybí většina děti třídy, která je organizována výlučně pro tyto děti, nebo chybí většina těchto dětí z celé mateřské školy nebo z celého odloučeného pracoviště.</w:t>
      </w:r>
    </w:p>
    <w:p>
      <w:pPr>
        <w:pStyle w:val="Normal"/>
        <w:ind w:left="360" w:hanging="0"/>
        <w:rPr>
          <w:b/>
          <w:b/>
          <w:color w:val="0070C0"/>
          <w:sz w:val="28"/>
          <w:szCs w:val="28"/>
          <w:u w:val="single"/>
        </w:rPr>
      </w:pPr>
      <w:r>
        <w:rPr/>
      </w:r>
    </w:p>
    <w:p>
      <w:pPr>
        <w:pStyle w:val="Normal"/>
        <w:ind w:left="360" w:hanging="0"/>
        <w:rPr>
          <w:b/>
          <w:b/>
          <w:sz w:val="28"/>
          <w:szCs w:val="28"/>
        </w:rPr>
      </w:pPr>
      <w:r>
        <w:rPr>
          <w:b/>
          <w:sz w:val="28"/>
          <w:szCs w:val="28"/>
        </w:rPr>
        <w:t xml:space="preserve">§ V případě konkrétních mimořádných situací spojených s onemocněním covid-19 je škola vždy povinna postupovat podle pokynů k KHS a dodržovat všechna aktuálně platná mimořádná opatření vyhlášená pro dané území příslušnou KHS nebo plošně MZd.  </w:t>
      </w:r>
    </w:p>
    <w:p>
      <w:pPr>
        <w:pStyle w:val="Normal"/>
        <w:ind w:left="360" w:hanging="0"/>
        <w:rPr>
          <w:b/>
          <w:b/>
          <w:color w:val="0070C0"/>
          <w:sz w:val="28"/>
          <w:szCs w:val="28"/>
        </w:rPr>
      </w:pPr>
      <w:r>
        <w:rPr>
          <w:b/>
          <w:color w:val="0070C0"/>
          <w:sz w:val="28"/>
          <w:szCs w:val="28"/>
        </w:rPr>
      </w:r>
    </w:p>
    <w:p>
      <w:pPr>
        <w:pStyle w:val="Normal"/>
        <w:ind w:left="360" w:hanging="0"/>
        <w:rPr>
          <w:b/>
          <w:b/>
          <w:color w:val="0070C0"/>
          <w:sz w:val="28"/>
          <w:szCs w:val="28"/>
        </w:rPr>
      </w:pPr>
      <w:r>
        <w:rPr>
          <w:b/>
          <w:color w:val="0070C0"/>
          <w:sz w:val="28"/>
          <w:szCs w:val="28"/>
        </w:rPr>
      </w:r>
    </w:p>
    <w:p>
      <w:pPr>
        <w:pStyle w:val="Normal"/>
        <w:ind w:left="360" w:hanging="0"/>
        <w:rPr>
          <w:b/>
          <w:b/>
          <w:color w:val="0070C0"/>
          <w:sz w:val="28"/>
          <w:szCs w:val="28"/>
        </w:rPr>
      </w:pPr>
      <w:r>
        <w:rPr>
          <w:b/>
          <w:color w:val="0070C0"/>
          <w:sz w:val="28"/>
          <w:szCs w:val="28"/>
        </w:rPr>
        <w:t>ÚPLATA ZA VZDĚLÁVÁNÍ A STRAVOVÁNÍ V MŠ</w:t>
      </w:r>
    </w:p>
    <w:p>
      <w:pPr>
        <w:pStyle w:val="Normal"/>
        <w:ind w:left="360" w:hanging="0"/>
        <w:rPr>
          <w:color w:val="000000" w:themeColor="text1"/>
          <w:sz w:val="28"/>
          <w:szCs w:val="28"/>
        </w:rPr>
      </w:pPr>
      <w:r>
        <w:rPr>
          <w:b/>
          <w:color w:val="000000" w:themeColor="text1"/>
          <w:sz w:val="28"/>
          <w:szCs w:val="28"/>
        </w:rPr>
        <w:t>§</w:t>
      </w:r>
      <w:r>
        <w:rPr>
          <w:color w:val="000000" w:themeColor="text1"/>
          <w:sz w:val="28"/>
          <w:szCs w:val="28"/>
        </w:rPr>
        <w:t xml:space="preserve"> Pokud je </w:t>
      </w:r>
      <w:r>
        <w:rPr>
          <w:b/>
          <w:color w:val="000000" w:themeColor="text1"/>
          <w:sz w:val="28"/>
          <w:szCs w:val="28"/>
        </w:rPr>
        <w:t xml:space="preserve">určitému dítěti účastníkovi nařízena karanténa </w:t>
      </w:r>
      <w:r>
        <w:rPr>
          <w:color w:val="000000" w:themeColor="text1"/>
          <w:sz w:val="28"/>
          <w:szCs w:val="28"/>
        </w:rPr>
        <w:t>a škola není</w:t>
      </w:r>
      <w:r>
        <w:rPr>
          <w:b/>
          <w:color w:val="000000" w:themeColor="text1"/>
          <w:sz w:val="28"/>
          <w:szCs w:val="28"/>
        </w:rPr>
        <w:t xml:space="preserve"> </w:t>
      </w:r>
      <w:r>
        <w:rPr>
          <w:color w:val="000000" w:themeColor="text1"/>
          <w:sz w:val="28"/>
          <w:szCs w:val="28"/>
        </w:rPr>
        <w:t>uzavřena, jedná se o jeho omluvenou nepřítomnost ve škole</w:t>
      </w:r>
      <w:r>
        <w:rPr>
          <w:b/>
          <w:color w:val="000000" w:themeColor="text1"/>
          <w:sz w:val="28"/>
          <w:szCs w:val="28"/>
        </w:rPr>
        <w:t xml:space="preserve"> a úplata se hradí.</w:t>
      </w:r>
      <w:r>
        <w:rPr>
          <w:color w:val="000000" w:themeColor="text1"/>
          <w:sz w:val="28"/>
          <w:szCs w:val="28"/>
        </w:rPr>
        <w:t xml:space="preserve">  </w:t>
      </w:r>
    </w:p>
    <w:p>
      <w:pPr>
        <w:pStyle w:val="Normal"/>
        <w:ind w:left="360" w:hanging="0"/>
        <w:rPr>
          <w:color w:val="000000" w:themeColor="text1"/>
          <w:sz w:val="28"/>
          <w:szCs w:val="28"/>
        </w:rPr>
      </w:pPr>
      <w:r>
        <w:rPr>
          <w:b/>
          <w:color w:val="000000" w:themeColor="text1"/>
          <w:sz w:val="28"/>
          <w:szCs w:val="28"/>
        </w:rPr>
        <w:t>§</w:t>
      </w:r>
      <w:r>
        <w:rPr>
          <w:color w:val="000000" w:themeColor="text1"/>
          <w:sz w:val="28"/>
          <w:szCs w:val="28"/>
        </w:rPr>
        <w:t xml:space="preserve"> Pokud na základě rozhodnutí KHS nebo MZd dojde k </w:t>
      </w:r>
      <w:r>
        <w:rPr>
          <w:b/>
          <w:color w:val="000000" w:themeColor="text1"/>
          <w:sz w:val="28"/>
          <w:szCs w:val="28"/>
        </w:rPr>
        <w:t xml:space="preserve">uzavření školy, </w:t>
      </w:r>
      <w:r>
        <w:rPr>
          <w:color w:val="000000" w:themeColor="text1"/>
          <w:sz w:val="28"/>
          <w:szCs w:val="28"/>
        </w:rPr>
        <w:t xml:space="preserve">platí u škol a školských zařízení </w:t>
      </w:r>
      <w:r>
        <w:rPr>
          <w:b/>
          <w:color w:val="000000" w:themeColor="text1"/>
          <w:sz w:val="28"/>
          <w:szCs w:val="28"/>
        </w:rPr>
        <w:t>veřejných zřizovatelů</w:t>
      </w:r>
      <w:r>
        <w:rPr>
          <w:color w:val="000000" w:themeColor="text1"/>
          <w:sz w:val="28"/>
          <w:szCs w:val="28"/>
        </w:rPr>
        <w:t xml:space="preserve"> následující:</w:t>
      </w:r>
    </w:p>
    <w:p>
      <w:pPr>
        <w:pStyle w:val="ListParagraph"/>
        <w:numPr>
          <w:ilvl w:val="0"/>
          <w:numId w:val="1"/>
        </w:numPr>
        <w:rPr>
          <w:b/>
          <w:b/>
          <w:color w:val="0070C0"/>
          <w:sz w:val="28"/>
          <w:szCs w:val="28"/>
        </w:rPr>
      </w:pPr>
      <w:r>
        <w:rPr>
          <w:b/>
          <w:sz w:val="28"/>
          <w:szCs w:val="28"/>
        </w:rPr>
        <w:t xml:space="preserve">V mateřských školách </w:t>
      </w:r>
      <w:r>
        <w:rPr>
          <w:sz w:val="28"/>
          <w:szCs w:val="28"/>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pPr>
        <w:pStyle w:val="Normal"/>
        <w:ind w:left="360" w:hanging="0"/>
        <w:rPr>
          <w:sz w:val="28"/>
          <w:szCs w:val="28"/>
        </w:rPr>
      </w:pPr>
      <w:r>
        <w:rPr>
          <w:b/>
          <w:sz w:val="28"/>
          <w:szCs w:val="28"/>
        </w:rPr>
        <w:t>§ Ředitel</w:t>
      </w:r>
      <w:r>
        <w:rPr>
          <w:sz w:val="28"/>
          <w:szCs w:val="28"/>
        </w:rPr>
        <w:t xml:space="preserve"> má podle školského zákona pravomoc rozhodnout o snížení nebo prominutí úplaty v závislosti na situaci i v jiných případech.</w:t>
      </w:r>
    </w:p>
    <w:p>
      <w:pPr>
        <w:pStyle w:val="Normal"/>
        <w:ind w:left="360" w:hanging="0"/>
        <w:rPr>
          <w:b/>
          <w:b/>
          <w:color w:val="0070C0"/>
          <w:sz w:val="28"/>
          <w:szCs w:val="28"/>
        </w:rPr>
      </w:pPr>
      <w:r>
        <w:rPr>
          <w:b/>
          <w:color w:val="0070C0"/>
          <w:sz w:val="28"/>
          <w:szCs w:val="28"/>
        </w:rPr>
      </w:r>
    </w:p>
    <w:p>
      <w:pPr>
        <w:pStyle w:val="Normal"/>
        <w:ind w:left="360" w:hanging="0"/>
        <w:rPr>
          <w:b/>
          <w:b/>
          <w:color w:val="0070C0"/>
          <w:sz w:val="28"/>
          <w:szCs w:val="28"/>
        </w:rPr>
      </w:pPr>
      <w:r>
        <w:rPr>
          <w:b/>
          <w:color w:val="0070C0"/>
          <w:sz w:val="28"/>
          <w:szCs w:val="28"/>
        </w:rPr>
      </w:r>
    </w:p>
    <w:p>
      <w:pPr>
        <w:pStyle w:val="Normal"/>
        <w:ind w:left="360" w:hanging="0"/>
        <w:jc w:val="center"/>
        <w:rPr>
          <w:b/>
          <w:b/>
          <w:color w:val="0070C0"/>
          <w:sz w:val="28"/>
          <w:szCs w:val="28"/>
        </w:rPr>
      </w:pPr>
      <w:r>
        <w:rPr>
          <w:b/>
          <w:color w:val="0070C0"/>
          <w:sz w:val="28"/>
          <w:szCs w:val="28"/>
        </w:rPr>
        <w:t>ŠKOLNÍ STRAVOVÁNÍ</w:t>
      </w:r>
    </w:p>
    <w:p>
      <w:pPr>
        <w:pStyle w:val="Normal"/>
        <w:ind w:left="360" w:hanging="0"/>
        <w:rPr>
          <w:b/>
          <w:b/>
          <w:sz w:val="28"/>
          <w:szCs w:val="28"/>
        </w:rPr>
      </w:pPr>
      <w:r>
        <w:rPr>
          <w:b/>
          <w:sz w:val="28"/>
          <w:szCs w:val="28"/>
        </w:rPr>
        <w:t>Školní stravování se může poskytovat v MŠ za níže uvedených doporučení, pokud nestanoví KHS nebo MZd jinak:</w:t>
      </w:r>
    </w:p>
    <w:p>
      <w:pPr>
        <w:pStyle w:val="ListParagraph"/>
        <w:numPr>
          <w:ilvl w:val="0"/>
          <w:numId w:val="1"/>
        </w:numPr>
        <w:rPr>
          <w:sz w:val="28"/>
          <w:szCs w:val="28"/>
        </w:rPr>
      </w:pPr>
      <w:r>
        <w:rPr>
          <w:sz w:val="28"/>
          <w:szCs w:val="28"/>
        </w:rPr>
        <w:t>V rámci možností školy zajistit třídu či co nejmenší kontakt různých skupin (např. rozložit vydávání svačin a obědů v delším čase, obědy a svačiny v jednotlivých třídách)</w:t>
      </w:r>
    </w:p>
    <w:p>
      <w:pPr>
        <w:pStyle w:val="ListParagraph"/>
        <w:numPr>
          <w:ilvl w:val="0"/>
          <w:numId w:val="1"/>
        </w:numPr>
        <w:rPr>
          <w:sz w:val="28"/>
          <w:szCs w:val="28"/>
        </w:rPr>
      </w:pPr>
      <w:r>
        <w:rPr>
          <w:sz w:val="28"/>
          <w:szCs w:val="28"/>
        </w:rPr>
        <w:t>Hygiena a úklid podle pravidel, provozního řádu úklidu MŠ.</w:t>
      </w:r>
    </w:p>
    <w:p>
      <w:pPr>
        <w:pStyle w:val="ListParagraph"/>
        <w:numPr>
          <w:ilvl w:val="0"/>
          <w:numId w:val="1"/>
        </w:numPr>
        <w:rPr>
          <w:sz w:val="28"/>
          <w:szCs w:val="28"/>
        </w:rPr>
      </w:pPr>
      <w:r>
        <w:rPr>
          <w:sz w:val="28"/>
          <w:szCs w:val="28"/>
        </w:rPr>
        <w:t>Důraz na nutnost mytí rukou, dezinfekce!</w:t>
      </w:r>
    </w:p>
    <w:p>
      <w:pPr>
        <w:pStyle w:val="ListParagraph"/>
        <w:numPr>
          <w:ilvl w:val="0"/>
          <w:numId w:val="1"/>
        </w:numPr>
        <w:rPr>
          <w:sz w:val="28"/>
          <w:szCs w:val="28"/>
        </w:rPr>
      </w:pPr>
      <w:r>
        <w:rPr>
          <w:sz w:val="28"/>
          <w:szCs w:val="28"/>
        </w:rPr>
        <w:t xml:space="preserve">Neumožnit samoobslužný výdej, tj. (odebírání příborů z hromadných zásobníků, neumožnit samoobsluhu dětí (nápoje, obědy, svačina), </w:t>
      </w:r>
    </w:p>
    <w:p>
      <w:pPr>
        <w:pStyle w:val="ListParagraph"/>
        <w:numPr>
          <w:ilvl w:val="0"/>
          <w:numId w:val="1"/>
        </w:numPr>
        <w:rPr>
          <w:sz w:val="28"/>
          <w:szCs w:val="28"/>
        </w:rPr>
      </w:pPr>
      <w:r>
        <w:rPr>
          <w:sz w:val="28"/>
          <w:szCs w:val="28"/>
        </w:rPr>
        <w:t xml:space="preserve">Cizí strávníci musí mít pro konzumaci vyčleněný čas nebo oddělený prostor a po ukončení stravování musí být stoly a židle očištěny a dezinfikovány. Pro výdej stravy cizím strávníkům je nutné nastavit pravidla pro manipulaci s doneseným nádobím tak, aby nebyl ohrožen zdravotně nezávadný provoz ŠJ. </w:t>
      </w:r>
    </w:p>
    <w:p>
      <w:pPr>
        <w:pStyle w:val="Normal"/>
        <w:ind w:left="720" w:hanging="0"/>
        <w:rPr>
          <w:b/>
          <w:b/>
          <w:sz w:val="28"/>
          <w:szCs w:val="28"/>
        </w:rPr>
      </w:pPr>
      <w:r>
        <w:rPr>
          <w:b/>
          <w:sz w:val="28"/>
          <w:szCs w:val="28"/>
        </w:rPr>
        <w:t>,,Provozní řád ŠJ v MŠ Jablunkov“ vedoucí školní jídelny</w:t>
      </w:r>
    </w:p>
    <w:p>
      <w:pPr>
        <w:pStyle w:val="Normal"/>
        <w:ind w:left="720" w:hanging="0"/>
        <w:rPr>
          <w:sz w:val="28"/>
          <w:szCs w:val="28"/>
        </w:rPr>
      </w:pPr>
      <w:r>
        <w:rPr>
          <w:b/>
          <w:sz w:val="28"/>
          <w:szCs w:val="28"/>
        </w:rPr>
        <w:t>p.Ulichová Beata ( kontakt: 773 602 053)</w:t>
      </w:r>
      <w:r>
        <w:rPr>
          <w:sz w:val="28"/>
          <w:szCs w:val="28"/>
        </w:rPr>
        <w:t xml:space="preserve">      </w:t>
      </w:r>
    </w:p>
    <w:p>
      <w:pPr>
        <w:pStyle w:val="ListParagraph"/>
        <w:numPr>
          <w:ilvl w:val="0"/>
          <w:numId w:val="1"/>
        </w:numPr>
        <w:rPr>
          <w:sz w:val="28"/>
          <w:szCs w:val="28"/>
        </w:rPr>
      </w:pPr>
      <w:r>
        <w:rPr>
          <w:sz w:val="28"/>
          <w:szCs w:val="28"/>
        </w:rPr>
        <w:t>Školní stravování bude probíhat v běžné podobě dle vyhlášky o školním stravování 107/2005 Sb. v aktuálním znění a dále zpřísněním hygienických opatření vydaných v sanitárním řádu školní jídelny.</w:t>
      </w:r>
    </w:p>
    <w:p>
      <w:pPr>
        <w:pStyle w:val="ListParagraph"/>
        <w:numPr>
          <w:ilvl w:val="0"/>
          <w:numId w:val="1"/>
        </w:numPr>
        <w:rPr>
          <w:sz w:val="28"/>
          <w:szCs w:val="28"/>
        </w:rPr>
      </w:pPr>
      <w:r>
        <w:rPr>
          <w:sz w:val="28"/>
          <w:szCs w:val="28"/>
        </w:rPr>
        <w:t xml:space="preserve">ŠKOLNÍ JÍDELNA MUSÍ RESPEKTOVAT ZÁSADY SPRÁVNÉ VÝROBNÍ A HYGIENICKÉ PRAXE. </w:t>
      </w:r>
    </w:p>
    <w:p>
      <w:pPr>
        <w:pStyle w:val="Normal"/>
        <w:ind w:left="360" w:hanging="0"/>
        <w:rPr>
          <w:sz w:val="28"/>
          <w:szCs w:val="28"/>
        </w:rPr>
      </w:pPr>
      <w:r>
        <w:rPr>
          <w:sz w:val="28"/>
          <w:szCs w:val="28"/>
        </w:rPr>
        <w:t xml:space="preserve">     </w:t>
      </w:r>
      <w:r>
        <w:rPr>
          <w:sz w:val="28"/>
          <w:szCs w:val="28"/>
        </w:rPr>
        <w:t>Je důležité, aby se zajistilo mytí nádobí při dostatečných vysokých teplotách. Při ručním mytí je nutné zajistit finální oplach teplou vodou.</w:t>
      </w:r>
    </w:p>
    <w:p>
      <w:pPr>
        <w:pStyle w:val="Normal"/>
        <w:ind w:left="360" w:hanging="0"/>
        <w:rPr>
          <w:sz w:val="28"/>
          <w:szCs w:val="28"/>
        </w:rPr>
      </w:pPr>
      <w:r>
        <w:rPr>
          <w:sz w:val="28"/>
          <w:szCs w:val="28"/>
        </w:rPr>
      </w:r>
    </w:p>
    <w:p>
      <w:pPr>
        <w:pStyle w:val="Normal"/>
        <w:ind w:left="360" w:hanging="0"/>
        <w:rPr>
          <w:sz w:val="28"/>
          <w:szCs w:val="28"/>
        </w:rPr>
      </w:pPr>
      <w:r>
        <w:rPr>
          <w:sz w:val="28"/>
          <w:szCs w:val="28"/>
        </w:rPr>
      </w:r>
    </w:p>
    <w:p>
      <w:pPr>
        <w:pStyle w:val="Normal"/>
        <w:ind w:left="360" w:hanging="0"/>
        <w:jc w:val="center"/>
        <w:rPr>
          <w:b/>
          <w:b/>
          <w:color w:val="0070C0"/>
          <w:sz w:val="28"/>
          <w:szCs w:val="28"/>
        </w:rPr>
      </w:pPr>
      <w:bookmarkStart w:id="0" w:name="_GoBack"/>
      <w:bookmarkEnd w:id="0"/>
      <w:r>
        <w:rPr>
          <w:b/>
          <w:color w:val="0070C0"/>
          <w:sz w:val="28"/>
          <w:szCs w:val="28"/>
        </w:rPr>
        <w:t>ŠKOLA JE VYBAVENA</w:t>
      </w:r>
    </w:p>
    <w:p>
      <w:pPr>
        <w:pStyle w:val="ListParagraph"/>
        <w:numPr>
          <w:ilvl w:val="0"/>
          <w:numId w:val="1"/>
        </w:numPr>
        <w:rPr>
          <w:sz w:val="28"/>
          <w:szCs w:val="28"/>
        </w:rPr>
      </w:pPr>
      <w:r>
        <w:rPr>
          <w:sz w:val="28"/>
          <w:szCs w:val="28"/>
        </w:rPr>
        <w:t xml:space="preserve">Čisticími a dezinfekčními prostředky s virucidní aktivitou -tak, aby nedošlo k výpadku po spotřebování zásob. </w:t>
      </w:r>
    </w:p>
    <w:p>
      <w:pPr>
        <w:pStyle w:val="ListParagraph"/>
        <w:numPr>
          <w:ilvl w:val="0"/>
          <w:numId w:val="1"/>
        </w:numPr>
        <w:rPr>
          <w:sz w:val="28"/>
          <w:szCs w:val="28"/>
        </w:rPr>
      </w:pPr>
      <w:r>
        <w:rPr>
          <w:sz w:val="28"/>
          <w:szCs w:val="28"/>
        </w:rPr>
        <w:t>Bezkontaktními teploměry na každé třídě</w:t>
      </w:r>
    </w:p>
    <w:p>
      <w:pPr>
        <w:pStyle w:val="ListParagraph"/>
        <w:numPr>
          <w:ilvl w:val="0"/>
          <w:numId w:val="1"/>
        </w:numPr>
        <w:rPr>
          <w:sz w:val="28"/>
          <w:szCs w:val="28"/>
        </w:rPr>
      </w:pPr>
      <w:r>
        <w:rPr>
          <w:sz w:val="28"/>
          <w:szCs w:val="28"/>
        </w:rPr>
        <w:t xml:space="preserve">Přiměřeným počtem roušek – pro děti či zaměstnance školy s podezřením na výskyt covid-19, ( pro případ zapomenutí, znehodnocení roušky)  </w:t>
      </w:r>
    </w:p>
    <w:p>
      <w:pPr>
        <w:pStyle w:val="Normal"/>
        <w:ind w:left="360" w:hanging="0"/>
        <w:rPr>
          <w:sz w:val="28"/>
          <w:szCs w:val="28"/>
        </w:rPr>
      </w:pPr>
      <w:r>
        <w:rPr>
          <w:sz w:val="28"/>
          <w:szCs w:val="28"/>
        </w:rPr>
      </w:r>
    </w:p>
    <w:p>
      <w:pPr>
        <w:pStyle w:val="Normal"/>
        <w:ind w:left="360" w:hanging="0"/>
        <w:jc w:val="center"/>
        <w:rPr>
          <w:b/>
          <w:b/>
          <w:color w:val="0070C0"/>
          <w:sz w:val="28"/>
          <w:szCs w:val="28"/>
        </w:rPr>
      </w:pPr>
      <w:r>
        <w:rPr>
          <w:b/>
          <w:color w:val="0070C0"/>
          <w:sz w:val="28"/>
          <w:szCs w:val="28"/>
        </w:rPr>
        <w:t>INFORMAČNÍ PODPORA</w:t>
      </w:r>
    </w:p>
    <w:p>
      <w:pPr>
        <w:pStyle w:val="Normal"/>
        <w:ind w:left="360" w:hanging="0"/>
        <w:rPr>
          <w:b/>
          <w:b/>
          <w:color w:val="0070C0"/>
          <w:sz w:val="28"/>
          <w:szCs w:val="28"/>
        </w:rPr>
      </w:pPr>
      <w:r>
        <w:rPr>
          <w:b/>
          <w:color w:val="0070C0"/>
          <w:sz w:val="28"/>
          <w:szCs w:val="28"/>
        </w:rPr>
        <w:t xml:space="preserve">KONTAKTY: </w:t>
      </w:r>
    </w:p>
    <w:p>
      <w:pPr>
        <w:pStyle w:val="Normal"/>
        <w:ind w:left="360" w:hanging="0"/>
        <w:rPr>
          <w:b/>
          <w:b/>
          <w:sz w:val="28"/>
          <w:szCs w:val="28"/>
        </w:rPr>
      </w:pPr>
      <w:r>
        <w:rPr>
          <w:b/>
          <w:sz w:val="28"/>
          <w:szCs w:val="28"/>
        </w:rPr>
        <w:t>Zvláštní ,,koronalinka“ MŠMT pro vedení škol a školských zařízení:</w:t>
      </w:r>
    </w:p>
    <w:p>
      <w:pPr>
        <w:pStyle w:val="Normal"/>
        <w:ind w:left="360" w:hanging="0"/>
        <w:rPr>
          <w:b/>
          <w:b/>
          <w:color w:val="FF0000"/>
          <w:sz w:val="28"/>
          <w:szCs w:val="28"/>
        </w:rPr>
      </w:pPr>
      <w:r>
        <w:rPr>
          <w:b/>
          <w:color w:val="FF0000"/>
          <w:sz w:val="28"/>
          <w:szCs w:val="28"/>
        </w:rPr>
        <w:t>+ 420 771 139 410</w:t>
      </w:r>
    </w:p>
    <w:p>
      <w:pPr>
        <w:pStyle w:val="Normal"/>
        <w:ind w:left="360" w:hanging="0"/>
        <w:rPr>
          <w:b/>
          <w:b/>
          <w:color w:val="FF0000"/>
          <w:sz w:val="28"/>
          <w:szCs w:val="28"/>
        </w:rPr>
      </w:pPr>
      <w:r>
        <w:rPr>
          <w:b/>
          <w:color w:val="FF0000"/>
          <w:sz w:val="28"/>
          <w:szCs w:val="28"/>
        </w:rPr>
        <w:t>+ 420 771 139 398</w:t>
      </w:r>
    </w:p>
    <w:p>
      <w:pPr>
        <w:pStyle w:val="Normal"/>
        <w:ind w:left="360" w:hanging="0"/>
        <w:rPr>
          <w:b/>
          <w:b/>
          <w:sz w:val="28"/>
          <w:szCs w:val="28"/>
        </w:rPr>
      </w:pPr>
      <w:r>
        <w:rPr>
          <w:b/>
          <w:sz w:val="28"/>
          <w:szCs w:val="28"/>
        </w:rPr>
        <w:t xml:space="preserve">Další kontakty na ,,koronalinku“ MŠMT: </w:t>
      </w:r>
    </w:p>
    <w:p>
      <w:pPr>
        <w:pStyle w:val="Normal"/>
        <w:ind w:left="360" w:hanging="0"/>
        <w:rPr>
          <w:b/>
          <w:b/>
          <w:sz w:val="28"/>
          <w:szCs w:val="28"/>
        </w:rPr>
      </w:pPr>
      <w:r>
        <w:rPr>
          <w:b/>
          <w:sz w:val="28"/>
          <w:szCs w:val="28"/>
        </w:rPr>
        <w:t>234 811 111</w:t>
      </w:r>
    </w:p>
    <w:p>
      <w:pPr>
        <w:pStyle w:val="Normal"/>
        <w:ind w:left="360" w:hanging="0"/>
        <w:rPr>
          <w:b/>
          <w:b/>
          <w:color w:val="0070C0"/>
          <w:sz w:val="28"/>
          <w:szCs w:val="28"/>
        </w:rPr>
      </w:pPr>
      <w:r>
        <w:rPr/>
      </w:r>
    </w:p>
    <w:p>
      <w:pPr>
        <w:pStyle w:val="Normal"/>
        <w:ind w:left="360" w:hanging="0"/>
        <w:rPr>
          <w:b/>
          <w:b/>
          <w:color w:val="0070C0"/>
          <w:sz w:val="28"/>
          <w:szCs w:val="28"/>
        </w:rPr>
      </w:pPr>
      <w:r>
        <w:rPr>
          <w:b/>
          <w:color w:val="0070C0"/>
          <w:sz w:val="28"/>
          <w:szCs w:val="28"/>
        </w:rPr>
        <w:t>Kontakt na KHS:</w:t>
      </w:r>
    </w:p>
    <w:p>
      <w:pPr>
        <w:pStyle w:val="Normal"/>
        <w:ind w:left="360" w:hanging="0"/>
        <w:rPr>
          <w:b/>
          <w:b/>
          <w:sz w:val="28"/>
          <w:szCs w:val="28"/>
        </w:rPr>
      </w:pPr>
      <w:r>
        <w:rPr>
          <w:b/>
          <w:sz w:val="28"/>
          <w:szCs w:val="28"/>
        </w:rPr>
        <w:t>KHS Moravskoslezského kraje:</w:t>
      </w:r>
    </w:p>
    <w:p>
      <w:pPr>
        <w:pStyle w:val="Normal"/>
        <w:ind w:left="360" w:hanging="0"/>
        <w:rPr>
          <w:b/>
          <w:b/>
          <w:color w:val="000000"/>
          <w:sz w:val="28"/>
          <w:szCs w:val="28"/>
        </w:rPr>
      </w:pPr>
      <w:r>
        <w:rPr>
          <w:b/>
          <w:color w:val="000000"/>
          <w:sz w:val="28"/>
          <w:szCs w:val="28"/>
        </w:rPr>
        <w:t>podatelna Frýdek – Místek 558 418 311</w:t>
      </w:r>
    </w:p>
    <w:p>
      <w:pPr>
        <w:pStyle w:val="Normal"/>
        <w:ind w:left="360" w:hanging="0"/>
        <w:rPr>
          <w:b/>
          <w:b/>
          <w:color w:val="000000"/>
          <w:sz w:val="28"/>
          <w:szCs w:val="28"/>
        </w:rPr>
      </w:pPr>
      <w:r>
        <w:rPr>
          <w:b/>
          <w:color w:val="000000"/>
          <w:sz w:val="28"/>
          <w:szCs w:val="28"/>
        </w:rPr>
      </w:r>
    </w:p>
    <w:p>
      <w:pPr>
        <w:pStyle w:val="Normal"/>
        <w:rPr>
          <w:color w:val="000000"/>
        </w:rPr>
      </w:pPr>
      <w:r>
        <w:rPr>
          <w:b/>
          <w:color w:val="000000"/>
          <w:sz w:val="28"/>
          <w:szCs w:val="28"/>
        </w:rPr>
        <w:t xml:space="preserve">Jablunkov </w:t>
      </w:r>
      <w:r>
        <w:rPr>
          <w:b/>
          <w:color w:val="000000"/>
          <w:sz w:val="28"/>
          <w:szCs w:val="28"/>
        </w:rPr>
        <w:t>28</w:t>
      </w:r>
      <w:r>
        <w:rPr>
          <w:b/>
          <w:color w:val="000000"/>
          <w:sz w:val="28"/>
          <w:szCs w:val="28"/>
        </w:rPr>
        <w:t xml:space="preserve">. 8. 2020 </w:t>
      </w:r>
    </w:p>
    <w:p>
      <w:pPr>
        <w:pStyle w:val="Normal"/>
        <w:rPr>
          <w:b/>
          <w:b/>
          <w:sz w:val="28"/>
          <w:szCs w:val="28"/>
        </w:rPr>
      </w:pPr>
      <w:r>
        <w:rPr>
          <w:b/>
          <w:sz w:val="28"/>
          <w:szCs w:val="28"/>
        </w:rPr>
      </w:r>
    </w:p>
    <w:p>
      <w:pPr>
        <w:pStyle w:val="Normal"/>
        <w:rPr>
          <w:b/>
          <w:b/>
          <w:color w:val="0070C0"/>
          <w:sz w:val="28"/>
          <w:szCs w:val="28"/>
        </w:rPr>
      </w:pPr>
      <w:r>
        <w:rPr>
          <w:b/>
          <w:color w:val="0070C0"/>
          <w:sz w:val="28"/>
          <w:szCs w:val="28"/>
        </w:rPr>
        <w:t>Mgr. Katarzyna Kantor - ředitelka</w:t>
      </w:r>
    </w:p>
    <w:p>
      <w:pPr>
        <w:pStyle w:val="Normal"/>
        <w:rPr>
          <w:b/>
          <w:b/>
          <w:color w:val="0070C0"/>
          <w:sz w:val="28"/>
          <w:szCs w:val="28"/>
        </w:rPr>
      </w:pPr>
      <w:r>
        <w:rPr>
          <w:b/>
          <w:color w:val="0070C0"/>
          <w:sz w:val="28"/>
          <w:szCs w:val="28"/>
        </w:rPr>
        <w:t xml:space="preserve">      </w:t>
      </w:r>
      <w:r>
        <w:rPr>
          <w:b/>
          <w:color w:val="0070C0"/>
          <w:sz w:val="28"/>
          <w:szCs w:val="28"/>
        </w:rPr>
        <w:t>Mateřska škola – Przedszkole Jablunkov</w:t>
      </w:r>
      <w:r>
        <w:rPr>
          <w:b/>
          <w:color w:val="0070C0"/>
          <w:sz w:val="28"/>
          <w:szCs w:val="28"/>
        </w:rPr>
        <w:t xml:space="preserve">  (kontakt </w:t>
      </w:r>
      <w:r>
        <w:rPr>
          <w:b/>
          <w:color w:val="0070C0"/>
          <w:sz w:val="28"/>
          <w:szCs w:val="28"/>
        </w:rPr>
        <w:t>775 909 060</w:t>
      </w:r>
      <w:r>
        <w:rPr>
          <w:b/>
          <w:color w:val="0070C0"/>
          <w:sz w:val="28"/>
          <w:szCs w:val="28"/>
        </w:rPr>
        <w:t xml:space="preserve">)        </w:t>
      </w:r>
    </w:p>
    <w:p>
      <w:pPr>
        <w:pStyle w:val="Normal"/>
        <w:ind w:left="360" w:hanging="0"/>
        <w:jc w:val="both"/>
        <w:rPr>
          <w:b/>
          <w:b/>
          <w:color w:val="0070C0"/>
          <w:sz w:val="28"/>
          <w:szCs w:val="28"/>
        </w:rPr>
      </w:pPr>
      <w:r>
        <w:rPr>
          <w:b/>
          <w:color w:val="0070C0"/>
          <w:sz w:val="28"/>
          <w:szCs w:val="28"/>
        </w:rPr>
        <w:t>Školní 800, příspěvková organizace 739 91</w:t>
      </w:r>
    </w:p>
    <w:p>
      <w:pPr>
        <w:pStyle w:val="Normal"/>
        <w:spacing w:before="0" w:after="160"/>
        <w:ind w:left="360" w:hanging="0"/>
        <w:rPr>
          <w:b/>
          <w:b/>
          <w:color w:val="0070C0"/>
          <w:sz w:val="24"/>
          <w:szCs w:val="24"/>
        </w:rPr>
      </w:pPr>
      <w:r>
        <w:rPr>
          <w:b/>
          <w:color w:val="0070C0"/>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f63c7"/>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62644b"/>
    <w:pPr>
      <w:spacing w:before="0" w:after="160"/>
      <w:ind w:left="720" w:hanging="0"/>
      <w:contextualSpacing/>
    </w:pPr>
    <w:rPr/>
  </w:style>
  <w:style w:type="paragraph" w:styleId="BalloonText">
    <w:name w:val="Balloon Text"/>
    <w:basedOn w:val="Normal"/>
    <w:link w:val="TextbublinyChar"/>
    <w:uiPriority w:val="99"/>
    <w:semiHidden/>
    <w:unhideWhenUsed/>
    <w:qFormat/>
    <w:rsid w:val="009f63c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82E3-D093-468D-A2A7-461246FA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Application>LibreOffice/7.0.0.3$Windows_X86_64 LibreOffice_project/8061b3e9204bef6b321a21033174034a5e2ea88e</Application>
  <Pages>6</Pages>
  <Words>1386</Words>
  <Characters>7880</Characters>
  <CharactersWithSpaces>9247</CharactersWithSpaces>
  <Paragraphs>83</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2020-05-18T06:12:00Z</dcterms:created>
  <dc:creator>Reditelka</dc:creator>
  <dc:description/>
  <dc:language>cs-CZ</dc:language>
  <cp:lastModifiedBy/>
  <cp:lastPrinted>2020-07-27T07:01:00Z</cp:lastPrinted>
  <dcterms:modified xsi:type="dcterms:W3CDTF">2020-08-28T10:24:21Z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